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1E4A" w:rsidRPr="004F7076" w:rsidRDefault="00C11E4A" w:rsidP="00C11E4A">
      <w:pPr>
        <w:spacing w:after="160" w:line="259" w:lineRule="auto"/>
        <w:jc w:val="center"/>
        <w:rPr>
          <w:color w:val="000000" w:themeColor="text1"/>
          <w:sz w:val="44"/>
          <w:u w:val="single"/>
        </w:rPr>
      </w:pPr>
      <w:bookmarkStart w:id="0" w:name="_GoBack"/>
      <w:bookmarkEnd w:id="0"/>
      <w:r>
        <w:rPr>
          <w:color w:val="000000" w:themeColor="text1"/>
          <w:sz w:val="44"/>
          <w:u w:val="single"/>
        </w:rPr>
        <w:t>Summer work</w:t>
      </w:r>
    </w:p>
    <w:p w:rsidR="00C11E4A" w:rsidRPr="004F7076" w:rsidRDefault="00C11E4A" w:rsidP="00C11E4A">
      <w:pPr>
        <w:spacing w:after="160" w:line="259" w:lineRule="auto"/>
        <w:jc w:val="center"/>
        <w:rPr>
          <w:color w:val="000000" w:themeColor="text1"/>
          <w:sz w:val="32"/>
        </w:rPr>
      </w:pPr>
      <w:r>
        <w:rPr>
          <w:color w:val="000000" w:themeColor="text1"/>
          <w:sz w:val="44"/>
        </w:rPr>
        <w:t>Year 10 Chemistry</w:t>
      </w:r>
    </w:p>
    <w:p w:rsidR="00C11E4A" w:rsidRPr="004F7076" w:rsidRDefault="00C11E4A" w:rsidP="00C11E4A">
      <w:pPr>
        <w:spacing w:after="160" w:line="259" w:lineRule="auto"/>
        <w:jc w:val="center"/>
        <w:rPr>
          <w:color w:val="000000" w:themeColor="text1"/>
          <w:sz w:val="32"/>
        </w:rPr>
      </w:pPr>
      <w:r w:rsidRPr="004F7076">
        <w:rPr>
          <w:color w:val="000000" w:themeColor="text1"/>
          <w:sz w:val="32"/>
        </w:rPr>
        <w:t xml:space="preserve"> </w:t>
      </w:r>
      <w:r>
        <w:rPr>
          <w:color w:val="000000" w:themeColor="text1"/>
          <w:sz w:val="32"/>
        </w:rPr>
        <w:t>Terms 1,</w:t>
      </w:r>
      <w:r w:rsidRPr="004F7076">
        <w:rPr>
          <w:color w:val="000000" w:themeColor="text1"/>
          <w:sz w:val="32"/>
        </w:rPr>
        <w:t xml:space="preserve"> 2</w:t>
      </w:r>
      <w:r>
        <w:rPr>
          <w:color w:val="000000" w:themeColor="text1"/>
          <w:sz w:val="32"/>
        </w:rPr>
        <w:t xml:space="preserve"> and 3</w:t>
      </w:r>
      <w:r w:rsidRPr="004F7076">
        <w:rPr>
          <w:color w:val="000000" w:themeColor="text1"/>
          <w:sz w:val="32"/>
        </w:rPr>
        <w:t xml:space="preserve"> </w:t>
      </w:r>
    </w:p>
    <w:p w:rsidR="00C11E4A" w:rsidRPr="00C11E4A" w:rsidRDefault="00C11E4A" w:rsidP="00C11E4A">
      <w:pPr>
        <w:rPr>
          <w:rFonts w:ascii="Arial" w:hAnsi="Arial" w:cs="Arial"/>
          <w:b/>
          <w:sz w:val="24"/>
          <w:szCs w:val="24"/>
          <w:u w:val="single"/>
        </w:rPr>
      </w:pPr>
      <w:r w:rsidRPr="00C11E4A">
        <w:rPr>
          <w:rFonts w:ascii="Arial" w:hAnsi="Arial" w:cs="Arial"/>
          <w:b/>
          <w:sz w:val="24"/>
          <w:szCs w:val="24"/>
          <w:u w:val="single"/>
        </w:rPr>
        <w:t>Year 10 IGCSE Chemistry revision guidelines</w:t>
      </w:r>
    </w:p>
    <w:p w:rsidR="00C11E4A" w:rsidRPr="00C11E4A" w:rsidRDefault="00C11E4A" w:rsidP="00C11E4A">
      <w:pPr>
        <w:rPr>
          <w:rFonts w:ascii="Arial" w:hAnsi="Arial" w:cs="Arial"/>
          <w:sz w:val="24"/>
          <w:szCs w:val="24"/>
        </w:rPr>
      </w:pPr>
      <w:r w:rsidRPr="00C11E4A">
        <w:rPr>
          <w:rFonts w:ascii="Arial" w:hAnsi="Arial" w:cs="Arial"/>
          <w:sz w:val="24"/>
          <w:szCs w:val="24"/>
        </w:rPr>
        <w:t xml:space="preserve">You will be examined on all of the Chemistry topics you have studied this year, which include the following:   </w:t>
      </w:r>
    </w:p>
    <w:p w:rsidR="00C11E4A" w:rsidRPr="00C11E4A" w:rsidRDefault="00C11E4A" w:rsidP="00C11E4A">
      <w:pPr>
        <w:rPr>
          <w:rFonts w:ascii="Arial" w:hAnsi="Arial" w:cs="Arial"/>
          <w:sz w:val="24"/>
          <w:szCs w:val="24"/>
        </w:rPr>
      </w:pPr>
      <w:r w:rsidRPr="00C11E4A">
        <w:rPr>
          <w:rFonts w:ascii="Arial" w:hAnsi="Arial" w:cs="Arial"/>
          <w:sz w:val="24"/>
          <w:szCs w:val="24"/>
        </w:rPr>
        <w:t xml:space="preserve">Topic 1 States of Matter </w:t>
      </w:r>
      <w:proofErr w:type="spellStart"/>
      <w:r w:rsidRPr="00C11E4A">
        <w:rPr>
          <w:rFonts w:ascii="Arial" w:hAnsi="Arial" w:cs="Arial"/>
          <w:sz w:val="24"/>
          <w:szCs w:val="24"/>
        </w:rPr>
        <w:t>Pg</w:t>
      </w:r>
      <w:proofErr w:type="spellEnd"/>
      <w:r w:rsidRPr="00C11E4A">
        <w:rPr>
          <w:rFonts w:ascii="Arial" w:hAnsi="Arial" w:cs="Arial"/>
          <w:sz w:val="24"/>
          <w:szCs w:val="24"/>
        </w:rPr>
        <w:t xml:space="preserve"> 2 - 11</w:t>
      </w:r>
    </w:p>
    <w:p w:rsidR="00C11E4A" w:rsidRPr="00C11E4A" w:rsidRDefault="00C11E4A" w:rsidP="00C11E4A">
      <w:pPr>
        <w:rPr>
          <w:rFonts w:ascii="Arial" w:hAnsi="Arial" w:cs="Arial"/>
          <w:sz w:val="24"/>
          <w:szCs w:val="24"/>
        </w:rPr>
      </w:pPr>
      <w:r w:rsidRPr="00C11E4A">
        <w:rPr>
          <w:rFonts w:ascii="Arial" w:hAnsi="Arial" w:cs="Arial"/>
          <w:sz w:val="24"/>
          <w:szCs w:val="24"/>
        </w:rPr>
        <w:t xml:space="preserve">Topic 2 Separating Substances </w:t>
      </w:r>
      <w:proofErr w:type="spellStart"/>
      <w:r w:rsidRPr="00C11E4A">
        <w:rPr>
          <w:rFonts w:ascii="Arial" w:hAnsi="Arial" w:cs="Arial"/>
          <w:sz w:val="24"/>
          <w:szCs w:val="24"/>
        </w:rPr>
        <w:t>Pg</w:t>
      </w:r>
      <w:proofErr w:type="spellEnd"/>
      <w:r w:rsidRPr="00C11E4A">
        <w:rPr>
          <w:rFonts w:ascii="Arial" w:hAnsi="Arial" w:cs="Arial"/>
          <w:sz w:val="24"/>
          <w:szCs w:val="24"/>
        </w:rPr>
        <w:t xml:space="preserve"> 12 - 25</w:t>
      </w:r>
    </w:p>
    <w:p w:rsidR="00C11E4A" w:rsidRPr="00C11E4A" w:rsidRDefault="00C11E4A" w:rsidP="00C11E4A">
      <w:pPr>
        <w:rPr>
          <w:rFonts w:ascii="Arial" w:hAnsi="Arial" w:cs="Arial"/>
          <w:sz w:val="24"/>
          <w:szCs w:val="24"/>
        </w:rPr>
      </w:pPr>
      <w:r w:rsidRPr="00C11E4A">
        <w:rPr>
          <w:rFonts w:ascii="Arial" w:hAnsi="Arial" w:cs="Arial"/>
          <w:sz w:val="24"/>
          <w:szCs w:val="24"/>
        </w:rPr>
        <w:t xml:space="preserve">Topic 3 &amp; 4 Atoms, Elements &amp; Atoms Combining </w:t>
      </w:r>
      <w:proofErr w:type="spellStart"/>
      <w:r w:rsidRPr="00C11E4A">
        <w:rPr>
          <w:rFonts w:ascii="Arial" w:hAnsi="Arial" w:cs="Arial"/>
          <w:sz w:val="24"/>
          <w:szCs w:val="24"/>
        </w:rPr>
        <w:t>Pg</w:t>
      </w:r>
      <w:proofErr w:type="spellEnd"/>
      <w:r w:rsidRPr="00C11E4A">
        <w:rPr>
          <w:rFonts w:ascii="Arial" w:hAnsi="Arial" w:cs="Arial"/>
          <w:sz w:val="24"/>
          <w:szCs w:val="24"/>
        </w:rPr>
        <w:t xml:space="preserve"> 26 - 61</w:t>
      </w:r>
    </w:p>
    <w:p w:rsidR="00C11E4A" w:rsidRPr="00C11E4A" w:rsidRDefault="00C11E4A" w:rsidP="00C11E4A">
      <w:pPr>
        <w:rPr>
          <w:rFonts w:ascii="Arial" w:hAnsi="Arial" w:cs="Arial"/>
          <w:sz w:val="24"/>
          <w:szCs w:val="24"/>
        </w:rPr>
      </w:pPr>
      <w:r w:rsidRPr="00C11E4A">
        <w:rPr>
          <w:rFonts w:ascii="Arial" w:hAnsi="Arial" w:cs="Arial"/>
          <w:sz w:val="24"/>
          <w:szCs w:val="24"/>
        </w:rPr>
        <w:t xml:space="preserve">Topic 5 Formulas &amp; Equations </w:t>
      </w:r>
      <w:proofErr w:type="spellStart"/>
      <w:r w:rsidRPr="00C11E4A">
        <w:rPr>
          <w:rFonts w:ascii="Arial" w:hAnsi="Arial" w:cs="Arial"/>
          <w:sz w:val="24"/>
          <w:szCs w:val="24"/>
        </w:rPr>
        <w:t>Pg</w:t>
      </w:r>
      <w:proofErr w:type="spellEnd"/>
      <w:r w:rsidRPr="00C11E4A">
        <w:rPr>
          <w:rFonts w:ascii="Arial" w:hAnsi="Arial" w:cs="Arial"/>
          <w:sz w:val="24"/>
          <w:szCs w:val="24"/>
        </w:rPr>
        <w:t xml:space="preserve"> 62 - 71</w:t>
      </w:r>
    </w:p>
    <w:p w:rsidR="00C11E4A" w:rsidRPr="00C11E4A" w:rsidRDefault="00C11E4A" w:rsidP="00C11E4A">
      <w:pPr>
        <w:rPr>
          <w:rFonts w:ascii="Arial" w:hAnsi="Arial" w:cs="Arial"/>
          <w:sz w:val="24"/>
          <w:szCs w:val="24"/>
        </w:rPr>
      </w:pPr>
      <w:r w:rsidRPr="00C11E4A">
        <w:rPr>
          <w:rFonts w:ascii="Arial" w:hAnsi="Arial" w:cs="Arial"/>
          <w:sz w:val="24"/>
          <w:szCs w:val="24"/>
        </w:rPr>
        <w:t xml:space="preserve">Topic 12 The Periodic Table </w:t>
      </w:r>
      <w:proofErr w:type="spellStart"/>
      <w:r w:rsidRPr="00C11E4A">
        <w:rPr>
          <w:rFonts w:ascii="Arial" w:hAnsi="Arial" w:cs="Arial"/>
          <w:sz w:val="24"/>
          <w:szCs w:val="24"/>
        </w:rPr>
        <w:t>Pg</w:t>
      </w:r>
      <w:proofErr w:type="spellEnd"/>
      <w:r w:rsidRPr="00C11E4A">
        <w:rPr>
          <w:rFonts w:ascii="Arial" w:hAnsi="Arial" w:cs="Arial"/>
          <w:sz w:val="24"/>
          <w:szCs w:val="24"/>
        </w:rPr>
        <w:t xml:space="preserve"> 162 -177</w:t>
      </w:r>
    </w:p>
    <w:p w:rsidR="00C11E4A" w:rsidRPr="00C11E4A" w:rsidRDefault="00C11E4A" w:rsidP="00C11E4A">
      <w:pPr>
        <w:rPr>
          <w:rFonts w:ascii="Arial" w:hAnsi="Arial" w:cs="Arial"/>
          <w:sz w:val="24"/>
          <w:szCs w:val="24"/>
        </w:rPr>
      </w:pPr>
      <w:r w:rsidRPr="00C11E4A">
        <w:rPr>
          <w:rFonts w:ascii="Arial" w:hAnsi="Arial" w:cs="Arial"/>
          <w:sz w:val="24"/>
          <w:szCs w:val="24"/>
        </w:rPr>
        <w:t xml:space="preserve">Topic 13 &amp; 14 </w:t>
      </w:r>
      <w:proofErr w:type="spellStart"/>
      <w:r w:rsidRPr="00C11E4A">
        <w:rPr>
          <w:rFonts w:ascii="Arial" w:hAnsi="Arial" w:cs="Arial"/>
          <w:sz w:val="24"/>
          <w:szCs w:val="24"/>
        </w:rPr>
        <w:t>Behaviour</w:t>
      </w:r>
      <w:proofErr w:type="spellEnd"/>
      <w:r w:rsidRPr="00C11E4A">
        <w:rPr>
          <w:rFonts w:ascii="Arial" w:hAnsi="Arial" w:cs="Arial"/>
          <w:sz w:val="24"/>
          <w:szCs w:val="24"/>
        </w:rPr>
        <w:t xml:space="preserve"> and uses of metals </w:t>
      </w:r>
      <w:proofErr w:type="spellStart"/>
      <w:r w:rsidRPr="00C11E4A">
        <w:rPr>
          <w:rFonts w:ascii="Arial" w:hAnsi="Arial" w:cs="Arial"/>
          <w:sz w:val="24"/>
          <w:szCs w:val="24"/>
        </w:rPr>
        <w:t>Pg</w:t>
      </w:r>
      <w:proofErr w:type="spellEnd"/>
      <w:r w:rsidRPr="00C11E4A">
        <w:rPr>
          <w:rFonts w:ascii="Arial" w:hAnsi="Arial" w:cs="Arial"/>
          <w:sz w:val="24"/>
          <w:szCs w:val="24"/>
        </w:rPr>
        <w:t xml:space="preserve"> 178 – 205</w:t>
      </w:r>
    </w:p>
    <w:p w:rsidR="00C11E4A" w:rsidRPr="00C11E4A" w:rsidRDefault="00C11E4A" w:rsidP="00C11E4A">
      <w:pPr>
        <w:rPr>
          <w:rFonts w:ascii="Arial" w:hAnsi="Arial" w:cs="Arial"/>
          <w:sz w:val="24"/>
          <w:szCs w:val="24"/>
        </w:rPr>
      </w:pPr>
      <w:r w:rsidRPr="00C11E4A">
        <w:rPr>
          <w:rFonts w:ascii="Arial" w:hAnsi="Arial" w:cs="Arial"/>
          <w:sz w:val="24"/>
          <w:szCs w:val="24"/>
        </w:rPr>
        <w:t xml:space="preserve">Topic 11 Acids, Bases and Salt </w:t>
      </w:r>
      <w:proofErr w:type="spellStart"/>
      <w:r w:rsidRPr="00C11E4A">
        <w:rPr>
          <w:rFonts w:ascii="Arial" w:hAnsi="Arial" w:cs="Arial"/>
          <w:sz w:val="24"/>
          <w:szCs w:val="24"/>
        </w:rPr>
        <w:t>Pg</w:t>
      </w:r>
      <w:proofErr w:type="spellEnd"/>
      <w:r w:rsidRPr="00C11E4A">
        <w:rPr>
          <w:rFonts w:ascii="Arial" w:hAnsi="Arial" w:cs="Arial"/>
          <w:sz w:val="24"/>
          <w:szCs w:val="24"/>
        </w:rPr>
        <w:t xml:space="preserve"> 144 - 161 </w:t>
      </w:r>
    </w:p>
    <w:p w:rsidR="00C11E4A" w:rsidRPr="00C11E4A" w:rsidRDefault="00C11E4A" w:rsidP="00C11E4A">
      <w:pPr>
        <w:rPr>
          <w:rFonts w:ascii="Arial" w:hAnsi="Arial" w:cs="Arial"/>
          <w:sz w:val="24"/>
          <w:szCs w:val="24"/>
        </w:rPr>
      </w:pPr>
      <w:r w:rsidRPr="00C11E4A">
        <w:rPr>
          <w:rFonts w:ascii="Arial" w:hAnsi="Arial" w:cs="Arial"/>
          <w:sz w:val="24"/>
          <w:szCs w:val="24"/>
        </w:rPr>
        <w:t xml:space="preserve">Topic 19 Identification of Ions </w:t>
      </w:r>
      <w:proofErr w:type="spellStart"/>
      <w:r w:rsidRPr="00C11E4A">
        <w:rPr>
          <w:rFonts w:ascii="Arial" w:hAnsi="Arial" w:cs="Arial"/>
          <w:sz w:val="24"/>
          <w:szCs w:val="24"/>
        </w:rPr>
        <w:t>Pg</w:t>
      </w:r>
      <w:proofErr w:type="spellEnd"/>
      <w:r w:rsidRPr="00C11E4A">
        <w:rPr>
          <w:rFonts w:ascii="Arial" w:hAnsi="Arial" w:cs="Arial"/>
          <w:sz w:val="24"/>
          <w:szCs w:val="24"/>
        </w:rPr>
        <w:t xml:space="preserve"> 274 – 286.</w:t>
      </w:r>
    </w:p>
    <w:p w:rsidR="00C11E4A" w:rsidRPr="00C11E4A" w:rsidRDefault="00C11E4A" w:rsidP="00C11E4A">
      <w:pPr>
        <w:rPr>
          <w:rFonts w:ascii="Arial" w:hAnsi="Arial" w:cs="Arial"/>
          <w:sz w:val="24"/>
          <w:szCs w:val="24"/>
        </w:rPr>
      </w:pPr>
      <w:r w:rsidRPr="00C11E4A">
        <w:rPr>
          <w:rFonts w:ascii="Arial" w:hAnsi="Arial" w:cs="Arial"/>
          <w:sz w:val="24"/>
          <w:szCs w:val="24"/>
        </w:rPr>
        <w:t xml:space="preserve">All students need to revise from the above pages of the textbook as well as all the topic handouts given in class. You should also use your classroom notes and examples in your exercise book. </w:t>
      </w:r>
      <w:r w:rsidR="00065232">
        <w:rPr>
          <w:rFonts w:ascii="Arial" w:hAnsi="Arial" w:cs="Arial"/>
          <w:sz w:val="24"/>
          <w:szCs w:val="24"/>
        </w:rPr>
        <w:t>The attachment links provide you with practice exam questions for each topic for you to attempt.</w:t>
      </w:r>
    </w:p>
    <w:p w:rsidR="00C11E4A" w:rsidRPr="002F358A" w:rsidRDefault="00C11E4A" w:rsidP="00C11E4A">
      <w:pPr>
        <w:rPr>
          <w:rFonts w:ascii="Arial" w:hAnsi="Arial" w:cs="Arial"/>
          <w:sz w:val="28"/>
          <w:szCs w:val="28"/>
        </w:rPr>
      </w:pPr>
    </w:p>
    <w:p w:rsidR="00C11E4A" w:rsidRPr="00C11E4A" w:rsidRDefault="00C11E4A" w:rsidP="00C11E4A">
      <w:pPr>
        <w:rPr>
          <w:rFonts w:ascii="Arial" w:hAnsi="Arial" w:cs="Arial"/>
          <w:sz w:val="24"/>
          <w:szCs w:val="24"/>
        </w:rPr>
      </w:pPr>
      <w:r w:rsidRPr="00C11E4A">
        <w:rPr>
          <w:rFonts w:ascii="Arial" w:hAnsi="Arial" w:cs="Arial"/>
          <w:sz w:val="24"/>
          <w:szCs w:val="24"/>
        </w:rPr>
        <w:t>You may wish to use the following website to help you:</w:t>
      </w:r>
    </w:p>
    <w:p w:rsidR="00C11E4A" w:rsidRPr="00C11E4A" w:rsidRDefault="003764AC" w:rsidP="00C11E4A">
      <w:pPr>
        <w:pStyle w:val="ListParagraph"/>
        <w:numPr>
          <w:ilvl w:val="0"/>
          <w:numId w:val="3"/>
        </w:numPr>
        <w:rPr>
          <w:rFonts w:ascii="Arial" w:hAnsi="Arial" w:cs="Arial"/>
          <w:sz w:val="24"/>
          <w:szCs w:val="24"/>
        </w:rPr>
      </w:pPr>
      <w:hyperlink r:id="rId5" w:history="1">
        <w:r w:rsidR="00C11E4A" w:rsidRPr="00C11E4A">
          <w:rPr>
            <w:rStyle w:val="Hyperlink"/>
            <w:rFonts w:ascii="Arial" w:hAnsi="Arial" w:cs="Arial"/>
            <w:sz w:val="24"/>
            <w:szCs w:val="24"/>
          </w:rPr>
          <w:t>http://www.bbc.co.uk/schools/gcsebitesize/</w:t>
        </w:r>
      </w:hyperlink>
    </w:p>
    <w:p w:rsidR="00C11E4A" w:rsidRPr="00C11E4A" w:rsidRDefault="003764AC" w:rsidP="00C11E4A">
      <w:pPr>
        <w:pStyle w:val="ListParagraph"/>
        <w:numPr>
          <w:ilvl w:val="0"/>
          <w:numId w:val="3"/>
        </w:numPr>
        <w:rPr>
          <w:rFonts w:ascii="Arial" w:hAnsi="Arial" w:cs="Arial"/>
          <w:sz w:val="24"/>
          <w:szCs w:val="24"/>
        </w:rPr>
      </w:pPr>
      <w:hyperlink r:id="rId6" w:history="1">
        <w:r w:rsidR="00C11E4A" w:rsidRPr="00C11E4A">
          <w:rPr>
            <w:rStyle w:val="Hyperlink"/>
            <w:rFonts w:ascii="Arial" w:hAnsi="Arial" w:cs="Arial"/>
            <w:sz w:val="24"/>
            <w:szCs w:val="24"/>
          </w:rPr>
          <w:t>http://www.docbrown.info</w:t>
        </w:r>
      </w:hyperlink>
    </w:p>
    <w:p w:rsidR="00C11E4A" w:rsidRPr="00065232" w:rsidRDefault="003764AC" w:rsidP="00C11E4A">
      <w:pPr>
        <w:pStyle w:val="ListParagraph"/>
        <w:numPr>
          <w:ilvl w:val="0"/>
          <w:numId w:val="3"/>
        </w:numPr>
        <w:rPr>
          <w:rFonts w:ascii="Arial" w:hAnsi="Arial" w:cs="Arial"/>
          <w:sz w:val="24"/>
          <w:szCs w:val="24"/>
        </w:rPr>
      </w:pPr>
      <w:hyperlink r:id="rId7" w:history="1">
        <w:r w:rsidR="00C11E4A" w:rsidRPr="00065232">
          <w:rPr>
            <w:rStyle w:val="Hyperlink"/>
            <w:rFonts w:ascii="Arial" w:hAnsi="Arial" w:cs="Arial"/>
            <w:sz w:val="24"/>
            <w:szCs w:val="24"/>
          </w:rPr>
          <w:t>http://www.chemguide.co.uk/igcse/chapters/chapter5.html</w:t>
        </w:r>
      </w:hyperlink>
    </w:p>
    <w:p w:rsidR="00C11E4A" w:rsidRPr="00065232" w:rsidRDefault="00C11E4A" w:rsidP="00C11E4A">
      <w:pPr>
        <w:rPr>
          <w:rFonts w:ascii="Arial" w:hAnsi="Arial" w:cs="Arial"/>
          <w:sz w:val="24"/>
          <w:szCs w:val="24"/>
        </w:rPr>
      </w:pPr>
    </w:p>
    <w:p w:rsidR="00065232" w:rsidRDefault="00C11E4A" w:rsidP="00065232">
      <w:pPr>
        <w:rPr>
          <w:rFonts w:ascii="Arial" w:hAnsi="Arial" w:cs="Arial"/>
          <w:sz w:val="24"/>
          <w:szCs w:val="24"/>
        </w:rPr>
      </w:pPr>
      <w:r w:rsidRPr="00065232">
        <w:rPr>
          <w:rFonts w:ascii="Arial" w:hAnsi="Arial" w:cs="Arial"/>
          <w:sz w:val="24"/>
          <w:szCs w:val="24"/>
        </w:rPr>
        <w:t>You can check t</w:t>
      </w:r>
      <w:r w:rsidR="00065232" w:rsidRPr="00065232">
        <w:rPr>
          <w:rFonts w:ascii="Arial" w:hAnsi="Arial" w:cs="Arial"/>
          <w:sz w:val="24"/>
          <w:szCs w:val="24"/>
        </w:rPr>
        <w:t>hat you remember all the Chemistry</w:t>
      </w:r>
      <w:r w:rsidRPr="00065232">
        <w:rPr>
          <w:rFonts w:ascii="Arial" w:hAnsi="Arial" w:cs="Arial"/>
          <w:sz w:val="24"/>
          <w:szCs w:val="24"/>
        </w:rPr>
        <w:t xml:space="preserve"> keyword definitions and equations by testing yourself using the Quizle</w:t>
      </w:r>
      <w:r w:rsidR="00065232">
        <w:rPr>
          <w:rFonts w:ascii="Arial" w:hAnsi="Arial" w:cs="Arial"/>
          <w:sz w:val="24"/>
          <w:szCs w:val="24"/>
        </w:rPr>
        <w:t>t quizzes that can be found on E</w:t>
      </w:r>
      <w:r w:rsidRPr="00065232">
        <w:rPr>
          <w:rFonts w:ascii="Arial" w:hAnsi="Arial" w:cs="Arial"/>
          <w:sz w:val="24"/>
          <w:szCs w:val="24"/>
        </w:rPr>
        <w:t xml:space="preserve">dmodo. </w:t>
      </w:r>
    </w:p>
    <w:p w:rsidR="00065232" w:rsidRDefault="00065232" w:rsidP="00065232">
      <w:pPr>
        <w:rPr>
          <w:rFonts w:ascii="Arial" w:hAnsi="Arial" w:cs="Arial"/>
          <w:sz w:val="24"/>
          <w:szCs w:val="24"/>
        </w:rPr>
      </w:pPr>
    </w:p>
    <w:p w:rsidR="00C11E4A" w:rsidRPr="00065232" w:rsidRDefault="00C11E4A" w:rsidP="00065232">
      <w:pPr>
        <w:rPr>
          <w:rFonts w:ascii="Arial" w:hAnsi="Arial" w:cs="Arial"/>
          <w:b/>
          <w:sz w:val="24"/>
          <w:szCs w:val="24"/>
          <w:u w:val="single"/>
        </w:rPr>
      </w:pPr>
      <w:r w:rsidRPr="00065232">
        <w:rPr>
          <w:rFonts w:ascii="Arial" w:hAnsi="Arial" w:cs="Arial"/>
          <w:b/>
          <w:sz w:val="24"/>
          <w:szCs w:val="24"/>
          <w:u w:val="single"/>
        </w:rPr>
        <w:lastRenderedPageBreak/>
        <w:t xml:space="preserve">Preparing for the End of Year Exam in </w:t>
      </w:r>
      <w:r w:rsidR="00065232">
        <w:rPr>
          <w:rFonts w:ascii="Arial" w:hAnsi="Arial" w:cs="Arial"/>
          <w:b/>
          <w:sz w:val="24"/>
          <w:szCs w:val="24"/>
          <w:u w:val="single"/>
        </w:rPr>
        <w:t>Chemistry</w:t>
      </w:r>
    </w:p>
    <w:p w:rsidR="00C11E4A" w:rsidRPr="00065232" w:rsidRDefault="00C11E4A" w:rsidP="00C11E4A">
      <w:pPr>
        <w:pStyle w:val="ListParagraph"/>
        <w:numPr>
          <w:ilvl w:val="0"/>
          <w:numId w:val="2"/>
        </w:numPr>
        <w:spacing w:before="240" w:after="240" w:line="259" w:lineRule="auto"/>
        <w:contextualSpacing w:val="0"/>
        <w:rPr>
          <w:rFonts w:ascii="Arial" w:hAnsi="Arial" w:cs="Arial"/>
          <w:sz w:val="24"/>
          <w:szCs w:val="24"/>
        </w:rPr>
      </w:pPr>
      <w:r w:rsidRPr="00065232">
        <w:rPr>
          <w:rFonts w:ascii="Arial" w:hAnsi="Arial" w:cs="Arial"/>
          <w:sz w:val="24"/>
          <w:szCs w:val="24"/>
        </w:rPr>
        <w:t xml:space="preserve">Find the Cambridge Syllabus that was given to you at the beginning of the year. </w:t>
      </w:r>
    </w:p>
    <w:p w:rsidR="00C11E4A" w:rsidRPr="00065232" w:rsidRDefault="00C11E4A" w:rsidP="00C11E4A">
      <w:pPr>
        <w:pStyle w:val="ListParagraph"/>
        <w:numPr>
          <w:ilvl w:val="1"/>
          <w:numId w:val="2"/>
        </w:numPr>
        <w:spacing w:before="240" w:after="240" w:line="259" w:lineRule="auto"/>
        <w:contextualSpacing w:val="0"/>
        <w:rPr>
          <w:rFonts w:ascii="Arial" w:hAnsi="Arial" w:cs="Arial"/>
          <w:sz w:val="24"/>
          <w:szCs w:val="24"/>
        </w:rPr>
      </w:pPr>
      <w:r w:rsidRPr="00065232">
        <w:rPr>
          <w:rFonts w:ascii="Arial" w:hAnsi="Arial" w:cs="Arial"/>
          <w:sz w:val="24"/>
          <w:szCs w:val="24"/>
        </w:rPr>
        <w:t xml:space="preserve">Write a note or draw a diagram to illustrate (answer) every single syllabus point.  Use your text book and exercise book to help you. </w:t>
      </w:r>
    </w:p>
    <w:p w:rsidR="00C11E4A" w:rsidRPr="00065232" w:rsidRDefault="00C11E4A" w:rsidP="00C11E4A">
      <w:pPr>
        <w:pStyle w:val="ListParagraph"/>
        <w:numPr>
          <w:ilvl w:val="1"/>
          <w:numId w:val="2"/>
        </w:numPr>
        <w:spacing w:before="240" w:after="240" w:line="259" w:lineRule="auto"/>
        <w:contextualSpacing w:val="0"/>
        <w:rPr>
          <w:rFonts w:ascii="Arial" w:hAnsi="Arial" w:cs="Arial"/>
          <w:sz w:val="24"/>
          <w:szCs w:val="24"/>
        </w:rPr>
      </w:pPr>
      <w:r w:rsidRPr="00065232">
        <w:rPr>
          <w:rFonts w:ascii="Arial" w:hAnsi="Arial" w:cs="Arial"/>
          <w:sz w:val="24"/>
          <w:szCs w:val="24"/>
          <w:u w:val="single"/>
        </w:rPr>
        <w:t>Include examples of how to answer questions</w:t>
      </w:r>
      <w:r w:rsidRPr="00065232">
        <w:rPr>
          <w:rFonts w:ascii="Arial" w:hAnsi="Arial" w:cs="Arial"/>
          <w:sz w:val="24"/>
          <w:szCs w:val="24"/>
        </w:rPr>
        <w:t>;</w:t>
      </w:r>
    </w:p>
    <w:p w:rsidR="00C11E4A" w:rsidRPr="00065232" w:rsidRDefault="00C11E4A" w:rsidP="00C11E4A">
      <w:pPr>
        <w:pStyle w:val="ListParagraph"/>
        <w:numPr>
          <w:ilvl w:val="0"/>
          <w:numId w:val="2"/>
        </w:numPr>
        <w:spacing w:before="240" w:after="240" w:line="259" w:lineRule="auto"/>
        <w:contextualSpacing w:val="0"/>
        <w:rPr>
          <w:rFonts w:ascii="Arial" w:hAnsi="Arial" w:cs="Arial"/>
          <w:sz w:val="24"/>
          <w:szCs w:val="24"/>
        </w:rPr>
      </w:pPr>
      <w:r w:rsidRPr="00065232">
        <w:rPr>
          <w:rFonts w:ascii="Arial" w:hAnsi="Arial" w:cs="Arial"/>
          <w:sz w:val="24"/>
          <w:szCs w:val="24"/>
        </w:rPr>
        <w:t xml:space="preserve">When you have finished the notes </w:t>
      </w:r>
      <w:r w:rsidRPr="00065232">
        <w:rPr>
          <w:rFonts w:ascii="Arial" w:hAnsi="Arial" w:cs="Arial"/>
          <w:sz w:val="24"/>
          <w:szCs w:val="24"/>
          <w:u w:val="single"/>
        </w:rPr>
        <w:t>use them to make a second draft</w:t>
      </w:r>
      <w:r w:rsidRPr="00065232">
        <w:rPr>
          <w:rFonts w:ascii="Arial" w:hAnsi="Arial" w:cs="Arial"/>
          <w:sz w:val="24"/>
          <w:szCs w:val="24"/>
        </w:rPr>
        <w:t xml:space="preserve">.  It is important not to just copy the text book – think hard about what it means and </w:t>
      </w:r>
      <w:r w:rsidRPr="00065232">
        <w:rPr>
          <w:rFonts w:ascii="Arial" w:hAnsi="Arial" w:cs="Arial"/>
          <w:sz w:val="24"/>
          <w:szCs w:val="24"/>
          <w:u w:val="single"/>
        </w:rPr>
        <w:t>put it into your own words</w:t>
      </w:r>
      <w:r w:rsidRPr="00065232">
        <w:rPr>
          <w:rFonts w:ascii="Arial" w:hAnsi="Arial" w:cs="Arial"/>
          <w:sz w:val="24"/>
          <w:szCs w:val="24"/>
        </w:rPr>
        <w:t>.</w:t>
      </w:r>
    </w:p>
    <w:p w:rsidR="00C11E4A" w:rsidRPr="00065232" w:rsidRDefault="00C11E4A" w:rsidP="00C11E4A">
      <w:pPr>
        <w:pStyle w:val="ListParagraph"/>
        <w:numPr>
          <w:ilvl w:val="0"/>
          <w:numId w:val="2"/>
        </w:numPr>
        <w:spacing w:before="240" w:after="240" w:line="259" w:lineRule="auto"/>
        <w:contextualSpacing w:val="0"/>
        <w:rPr>
          <w:rFonts w:ascii="Arial" w:hAnsi="Arial" w:cs="Arial"/>
          <w:sz w:val="24"/>
          <w:szCs w:val="24"/>
        </w:rPr>
      </w:pPr>
      <w:r w:rsidRPr="00065232">
        <w:rPr>
          <w:rFonts w:ascii="Arial" w:hAnsi="Arial" w:cs="Arial"/>
          <w:sz w:val="24"/>
          <w:szCs w:val="24"/>
        </w:rPr>
        <w:t xml:space="preserve">Now your notes are in your own words make one last version – </w:t>
      </w:r>
      <w:r w:rsidRPr="00065232">
        <w:rPr>
          <w:rFonts w:ascii="Arial" w:hAnsi="Arial" w:cs="Arial"/>
          <w:sz w:val="24"/>
          <w:szCs w:val="24"/>
          <w:u w:val="single"/>
        </w:rPr>
        <w:t>challenge yourself to write the shortest sentences and turn most of it into diagrams</w:t>
      </w:r>
      <w:r w:rsidRPr="00065232">
        <w:rPr>
          <w:rFonts w:ascii="Arial" w:hAnsi="Arial" w:cs="Arial"/>
          <w:sz w:val="24"/>
          <w:szCs w:val="24"/>
        </w:rPr>
        <w:t>.</w:t>
      </w:r>
    </w:p>
    <w:p w:rsidR="00C11E4A" w:rsidRPr="00065232" w:rsidRDefault="00C11E4A" w:rsidP="00C11E4A">
      <w:pPr>
        <w:pStyle w:val="ListParagraph"/>
        <w:numPr>
          <w:ilvl w:val="0"/>
          <w:numId w:val="2"/>
        </w:numPr>
        <w:spacing w:before="240" w:after="240" w:line="259" w:lineRule="auto"/>
        <w:contextualSpacing w:val="0"/>
        <w:rPr>
          <w:rFonts w:ascii="Arial" w:hAnsi="Arial" w:cs="Arial"/>
          <w:sz w:val="24"/>
          <w:szCs w:val="24"/>
        </w:rPr>
      </w:pPr>
      <w:r w:rsidRPr="00065232">
        <w:rPr>
          <w:rFonts w:ascii="Arial" w:hAnsi="Arial" w:cs="Arial"/>
          <w:sz w:val="24"/>
          <w:szCs w:val="24"/>
        </w:rPr>
        <w:t xml:space="preserve">Using other revision books is no substitute for writing your own notes – it is the act of writing in your own words and diagrams that synthesises and embeds the knowledge, as well as confirming to you that you really do understand it.  More importantly – if you can’t write a short note it tells you that you </w:t>
      </w:r>
      <w:r w:rsidRPr="00065232">
        <w:rPr>
          <w:rFonts w:ascii="Arial" w:hAnsi="Arial" w:cs="Arial"/>
          <w:sz w:val="24"/>
          <w:szCs w:val="24"/>
          <w:u w:val="single"/>
        </w:rPr>
        <w:t>don’t</w:t>
      </w:r>
      <w:r w:rsidRPr="00065232">
        <w:rPr>
          <w:rFonts w:ascii="Arial" w:hAnsi="Arial" w:cs="Arial"/>
          <w:sz w:val="24"/>
          <w:szCs w:val="24"/>
        </w:rPr>
        <w:t xml:space="preserve"> really understand it yet!</w:t>
      </w:r>
    </w:p>
    <w:p w:rsidR="00C11E4A" w:rsidRPr="00065232" w:rsidRDefault="00C11E4A" w:rsidP="00C11E4A">
      <w:pPr>
        <w:pStyle w:val="ListParagraph"/>
        <w:numPr>
          <w:ilvl w:val="0"/>
          <w:numId w:val="2"/>
        </w:numPr>
        <w:spacing w:before="240" w:after="240" w:line="259" w:lineRule="auto"/>
        <w:contextualSpacing w:val="0"/>
        <w:rPr>
          <w:rFonts w:ascii="Arial" w:hAnsi="Arial" w:cs="Arial"/>
          <w:sz w:val="24"/>
          <w:szCs w:val="24"/>
        </w:rPr>
      </w:pPr>
      <w:r w:rsidRPr="00065232">
        <w:rPr>
          <w:rFonts w:ascii="Arial" w:hAnsi="Arial" w:cs="Arial"/>
          <w:sz w:val="24"/>
          <w:szCs w:val="24"/>
        </w:rPr>
        <w:t xml:space="preserve">At the end of each set of notes for a topic </w:t>
      </w:r>
      <w:r w:rsidRPr="00065232">
        <w:rPr>
          <w:rFonts w:ascii="Arial" w:hAnsi="Arial" w:cs="Arial"/>
          <w:sz w:val="24"/>
          <w:szCs w:val="24"/>
          <w:u w:val="single"/>
        </w:rPr>
        <w:t>do practice questions</w:t>
      </w:r>
      <w:r w:rsidR="00065232" w:rsidRPr="00065232">
        <w:rPr>
          <w:rFonts w:ascii="Arial" w:hAnsi="Arial" w:cs="Arial"/>
          <w:sz w:val="24"/>
          <w:szCs w:val="24"/>
        </w:rPr>
        <w:t xml:space="preserve">.  There are </w:t>
      </w:r>
      <w:r w:rsidRPr="00065232">
        <w:rPr>
          <w:rFonts w:ascii="Arial" w:hAnsi="Arial" w:cs="Arial"/>
          <w:sz w:val="24"/>
          <w:szCs w:val="24"/>
        </w:rPr>
        <w:t>exam questions in the text book at the end of each chapt</w:t>
      </w:r>
      <w:r w:rsidR="00065232" w:rsidRPr="00065232">
        <w:rPr>
          <w:rFonts w:ascii="Arial" w:hAnsi="Arial" w:cs="Arial"/>
          <w:sz w:val="24"/>
          <w:szCs w:val="24"/>
        </w:rPr>
        <w:t>er.</w:t>
      </w:r>
      <w:r w:rsidRPr="00065232">
        <w:rPr>
          <w:rFonts w:ascii="Arial" w:hAnsi="Arial" w:cs="Arial"/>
          <w:sz w:val="24"/>
          <w:szCs w:val="24"/>
        </w:rPr>
        <w:t xml:space="preserve"> </w:t>
      </w:r>
    </w:p>
    <w:p w:rsidR="00C11E4A" w:rsidRPr="00065232" w:rsidRDefault="00C11E4A" w:rsidP="00C11E4A">
      <w:pPr>
        <w:spacing w:before="240" w:after="240"/>
        <w:rPr>
          <w:rFonts w:ascii="Arial" w:hAnsi="Arial" w:cs="Arial"/>
        </w:rPr>
      </w:pPr>
    </w:p>
    <w:p w:rsidR="00923333" w:rsidRPr="00065232" w:rsidRDefault="003764AC">
      <w:pPr>
        <w:rPr>
          <w:rFonts w:ascii="Arial" w:hAnsi="Arial" w:cs="Arial"/>
        </w:rPr>
      </w:pPr>
    </w:p>
    <w:sectPr w:rsidR="00923333" w:rsidRPr="000652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C5285"/>
    <w:multiLevelType w:val="hybridMultilevel"/>
    <w:tmpl w:val="ADC04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D2238A"/>
    <w:multiLevelType w:val="hybridMultilevel"/>
    <w:tmpl w:val="D7FC55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16B673C"/>
    <w:multiLevelType w:val="hybridMultilevel"/>
    <w:tmpl w:val="6A10400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E4A"/>
    <w:rsid w:val="00065232"/>
    <w:rsid w:val="003764AC"/>
    <w:rsid w:val="00BE3179"/>
    <w:rsid w:val="00C11E4A"/>
    <w:rsid w:val="00C77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91FD24-D5C1-40DF-8BE7-520E749A3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E4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1E4A"/>
    <w:pPr>
      <w:ind w:left="720"/>
      <w:contextualSpacing/>
    </w:pPr>
    <w:rPr>
      <w:lang w:val="en-GB"/>
    </w:rPr>
  </w:style>
  <w:style w:type="character" w:styleId="Hyperlink">
    <w:name w:val="Hyperlink"/>
    <w:basedOn w:val="DefaultParagraphFont"/>
    <w:uiPriority w:val="99"/>
    <w:unhideWhenUsed/>
    <w:rsid w:val="00C11E4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hemguide.co.uk/igcse/chapters/chapter5.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ocbrown.info" TargetMode="External"/><Relationship Id="rId5" Type="http://schemas.openxmlformats.org/officeDocument/2006/relationships/hyperlink" Target="http://www.bbc.co.uk/schools/gcsebitesiz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370</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GES</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Rifna Aktar</dc:creator>
  <cp:keywords/>
  <dc:description/>
  <cp:lastModifiedBy>Simon Phillips</cp:lastModifiedBy>
  <cp:revision>2</cp:revision>
  <dcterms:created xsi:type="dcterms:W3CDTF">2019-05-21T02:16:00Z</dcterms:created>
  <dcterms:modified xsi:type="dcterms:W3CDTF">2019-05-21T02:16:00Z</dcterms:modified>
</cp:coreProperties>
</file>